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ADOZIONE ALTERNATIVA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3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Plesso________________________________________Classe/i__________________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 caso di alunni con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disabilità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nella classe numero di alunni per i quali si propone un'adozione differenziata) (VEDI NOTA) 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di testo proposto (Libro per la classe prima, Sussidiario dei linguaggi, Sussidiario delle discipline, etc,) (VEDI NOTA)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 DI ADOZIONE ALTERNATIVA per l’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s. 20…./20….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6"/>
        </w:tabs>
        <w:spacing w:after="0" w:before="0" w:line="240" w:lineRule="auto"/>
        <w:ind w:left="78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  Elenco dettagliato degli strumenti cartacei o digitali alternativi (qualità dei contenuti, impostazione metodologica, in particolare esplicitare la rispondenza alle indicazioni nazionali e alla normativa sui libri digitali)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Data____________________________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 docente/i          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4.0" w:type="dxa"/>
        <w:jc w:val="left"/>
        <w:tblInd w:w="-108.0" w:type="dxa"/>
        <w:tblLayout w:type="fixed"/>
        <w:tblLook w:val="0000"/>
      </w:tblPr>
      <w:tblGrid>
        <w:gridCol w:w="4747"/>
        <w:gridCol w:w="4787"/>
        <w:tblGridChange w:id="0">
          <w:tblGrid>
            <w:gridCol w:w="4747"/>
            <w:gridCol w:w="47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240" w:lineRule="auto"/>
        <w:ind w:left="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Adozione alternativa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Le adozioni alternative non costituiscono sperimentazione nè progetto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sono previste dalle norme e sono possibili presso la scuola primaria e secondaria: dovranno però tenere conto da una parte della graduale auspicabile digitalizzazione, dall’altra della coerenza con le indicazioni nazionali.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Dovranno inoltre essere coerenti con il PTOF e con il curricolo verticale d’Istituto, dovranno pertanto essere motivate e prevedere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nel dettaglio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gli strumenti cartacei o digitali alternativi da utilizzare PER LA CLASSE e PER IL TIPO DI TESTO o LA DISCIPLINA per cui si propone l’adozione.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Sarà necessario limitarne i costi entro il valore della cedola libraria anche al fine, per scuola primaria, di procedere con gli acquisti in tempo utile per l'avvio dell'a.s. successivo.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nessun caso la scelta alternativa al libro di testo può tradursi in una richiesta massiva di fotocopie che gravi sul bilancio della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L'adozione alternativa dovrà essere proposta dal Consiglio di interclasse o di classe e deliberata dal Collegio docenti. Si raccomanda in ogni caso ai docenti di giungere a scelte il più possibile condivise.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Adozioni per gli studenti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 disabilità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caso il team docenti ravvisi la necessità,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per la scuola primaria,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per gli studenti con PEI differenziato, di utilizzare la cedola libraria per testi o sussidi digitali differenziati, compilerà il presente modello, specificando nel dettaglio gli strumenti cartacei o digitali alternativi da utilizzare indicando la classe e il numero (e solo il numero) degli alunni per i quali è prevista l'adozione alternativa.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30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scheda sarà firmata da tutto il team docenti.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30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871" w:top="1418" w:left="1134" w:right="1134" w:header="709" w:footer="4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</w:tabs>
      <w:spacing w:after="0" w:before="0" w:line="240" w:lineRule="auto"/>
      <w:ind w:left="0" w:right="-285" w:firstLine="0"/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 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2783840</wp:posOffset>
          </wp:positionH>
          <wp:positionV relativeFrom="paragraph">
            <wp:posOffset>2540</wp:posOffset>
          </wp:positionV>
          <wp:extent cx="523240" cy="551815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240" cy="5518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-68579</wp:posOffset>
          </wp:positionV>
          <wp:extent cx="978535" cy="948055"/>
          <wp:effectExtent b="0" l="0" r="0" t="0"/>
          <wp:wrapSquare wrapText="bothSides" distB="0" distT="0" distL="114935" distR="114935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8535" cy="9480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</w:tabs>
      <w:spacing w:after="0" w:before="0" w:line="240" w:lineRule="auto"/>
      <w:ind w:left="0" w:right="-285" w:firstLine="0"/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  <w:tab w:val="left" w:leader="none" w:pos="8640"/>
      </w:tabs>
      <w:spacing w:after="0" w:before="0" w:line="240" w:lineRule="auto"/>
      <w:ind w:left="0" w:right="-285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  <w:tab w:val="left" w:leader="none" w:pos="8640"/>
      </w:tabs>
      <w:spacing w:after="0" w:before="0" w:line="240" w:lineRule="auto"/>
      <w:ind w:left="0" w:right="-285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45"/>
        <w:tab w:val="left" w:leader="none" w:pos="4920"/>
        <w:tab w:val="center" w:leader="none" w:pos="5032"/>
        <w:tab w:val="left" w:leader="none" w:pos="8640"/>
      </w:tabs>
      <w:spacing w:after="0" w:before="0" w:line="240" w:lineRule="auto"/>
      <w:ind w:left="0" w:right="-285" w:firstLine="0"/>
      <w:jc w:val="both"/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b w:val="1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ISTITUTO COMPRENSIVO  PINO TORINESE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left"/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rtl w:val="0"/>
      </w:rPr>
      <w:t xml:space="preserve">                       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Via Molina, 21 – 10025 Pino Torinese (TO)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Tel. 011/8117260 Fax 011/8117202     </w:t>
    </w:r>
    <w:hyperlink r:id="rId3"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ff"/>
          <w:u w:val="single"/>
          <w:shd w:fill="auto" w:val="clear"/>
          <w:vertAlign w:val="baseline"/>
          <w:rtl w:val="0"/>
        </w:rPr>
        <w:t xml:space="preserve">www.pinoscuola.edu.it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E-mail: </w:t>
    </w:r>
    <w:hyperlink r:id="rId4"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ff"/>
          <w:u w:val="single"/>
          <w:shd w:fill="auto" w:val="clear"/>
          <w:vertAlign w:val="baseline"/>
          <w:rtl w:val="0"/>
        </w:rPr>
        <w:t xml:space="preserve">toic85500g@istruzione.it</w:t>
      </w:r>
    </w:hyperlink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 –</w:t>
    </w:r>
    <w:hyperlink r:id="rId5"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ff"/>
          <w:u w:val="single"/>
          <w:shd w:fill="auto" w:val="clear"/>
          <w:vertAlign w:val="baseline"/>
          <w:rtl w:val="0"/>
        </w:rPr>
        <w:t xml:space="preserve">toic85500g@pec.istruzione.it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u w:val="none"/>
        <w:shd w:fill="auto" w:val="clear"/>
        <w:vertAlign w:val="baseline"/>
        <w:rtl w:val="0"/>
      </w:rPr>
      <w:t xml:space="preserve">Codice Fiscale  90018790015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 1"/>
    <w:basedOn w:val="Predefinito"/>
    <w:next w:val="Predefini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 2"/>
    <w:basedOn w:val="Predefinito"/>
    <w:next w:val="Predefinit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ourier New" w:cs="Courier New" w:eastAsia="Times New Roman" w:hAnsi="Courier New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Intestazione3">
    <w:name w:val="Intestazione 3"/>
    <w:basedOn w:val="Predefinito"/>
    <w:next w:val="Predefinito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Courier New" w:cs="Courier New" w:eastAsia="Times New Roman" w:hAnsi="Courier New"/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Intestazione4">
    <w:name w:val="Intestazione 4"/>
    <w:basedOn w:val="Predefinito"/>
    <w:next w:val="Predefinito"/>
    <w:autoRedefine w:val="0"/>
    <w:hidden w:val="0"/>
    <w:qFormat w:val="0"/>
    <w:pPr>
      <w:keepNext w:val="1"/>
      <w:widowControl w:val="1"/>
      <w:numPr>
        <w:ilvl w:val="3"/>
        <w:numId w:val="1"/>
      </w:numPr>
      <w:tabs>
        <w:tab w:val="left" w:leader="none" w:pos="36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Courier New" w:cs="Courier New" w:eastAsia="Times New Roman" w:hAnsi="Courier New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5">
    <w:name w:val="Intestazione 5"/>
    <w:basedOn w:val="Predefinito"/>
    <w:next w:val="Predefinito"/>
    <w:autoRedefine w:val="0"/>
    <w:hidden w:val="0"/>
    <w:qFormat w:val="0"/>
    <w:pPr>
      <w:keepNext w:val="1"/>
      <w:widowControl w:val="1"/>
      <w:numPr>
        <w:ilvl w:val="4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Courier New" w:cs="Courier New" w:eastAsia="Times New Roman" w:hAnsi="Courier New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6">
    <w:name w:val="Intestazione 6"/>
    <w:basedOn w:val="Predefinito"/>
    <w:next w:val="Predefinito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Courier New" w:cs="Courier New" w:eastAsia="Times New Roman" w:hAnsi="Courier New"/>
      <w:b w:val="1"/>
      <w:bCs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7">
    <w:name w:val="Intestazione 7"/>
    <w:basedOn w:val="Predefinito"/>
    <w:next w:val="Predefinito"/>
    <w:autoRedefine w:val="0"/>
    <w:hidden w:val="0"/>
    <w:qFormat w:val="0"/>
    <w:pPr>
      <w:keepNext w:val="1"/>
      <w:widowControl w:val="1"/>
      <w:numPr>
        <w:ilvl w:val="6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6"/>
    </w:pPr>
    <w:rPr>
      <w:rFonts w:ascii="Courier New" w:cs="Courier New" w:eastAsia="Times New Roman" w:hAnsi="Courier New"/>
      <w:b w:val="1"/>
      <w:b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8">
    <w:name w:val="Intestazione 8"/>
    <w:basedOn w:val="Predefinito"/>
    <w:next w:val="Predefinito"/>
    <w:autoRedefine w:val="0"/>
    <w:hidden w:val="0"/>
    <w:qFormat w:val="0"/>
    <w:pPr>
      <w:keepNext w:val="1"/>
      <w:widowControl w:val="1"/>
      <w:numPr>
        <w:ilvl w:val="7"/>
        <w:numId w:val="1"/>
      </w:numPr>
      <w:tabs>
        <w:tab w:val="left" w:leader="none" w:pos="36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Times New Roman" w:cs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9">
    <w:name w:val="Intestazione 9"/>
    <w:basedOn w:val="Predefinito"/>
    <w:next w:val="Predefinito"/>
    <w:autoRedefine w:val="0"/>
    <w:hidden w:val="0"/>
    <w:qFormat w:val="0"/>
    <w:pPr>
      <w:keepNext w:val="1"/>
      <w:widowControl w:val="1"/>
      <w:numPr>
        <w:ilvl w:val="8"/>
        <w:numId w:val="1"/>
      </w:numPr>
      <w:tabs>
        <w:tab w:val="left" w:leader="none" w:pos="360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8"/>
    </w:pPr>
    <w:rPr>
      <w:rFonts w:ascii="Times New Roman" w:cs="Times New Roman" w:eastAsia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b w:val="1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Internetvisitato">
    <w:name w:val="Collegamento Internet visitato"/>
    <w:next w:val="CollegamentoInternetvisitat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Mangal" w:eastAsia="Times New Roman" w:hAnsi="Courier New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Predefinito"/>
    <w:next w:val="Corpodeltesto2"/>
    <w:autoRedefine w:val="0"/>
    <w:hidden w:val="0"/>
    <w:qFormat w:val="0"/>
    <w:pPr>
      <w:widowControl w:val="1"/>
      <w:suppressAutoHyphens w:val="0"/>
      <w:overflowPunct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struzionidiinvio">
    <w:name w:val="Istruzioni di invio"/>
    <w:basedOn w:val="Predefinito"/>
    <w:next w:val="Istruzionidiinv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estofumetto">
    <w:name w:val="Testo fumetto"/>
    <w:basedOn w:val="Predefinito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Rigad'intestazione">
    <w:name w:val="Riga d'intestazione"/>
    <w:basedOn w:val="Predefinito"/>
    <w:next w:val="Rigad'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Predefinito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pinoscuola.edu.it/" TargetMode="External"/><Relationship Id="rId4" Type="http://schemas.openxmlformats.org/officeDocument/2006/relationships/hyperlink" Target="mailto:toic85500g@istruzione.it" TargetMode="External"/><Relationship Id="rId5" Type="http://schemas.openxmlformats.org/officeDocument/2006/relationships/hyperlink" Target="mailto:toic855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PLGOaEVuSpLyT+YirYZc3V8fQ==">CgMxLjA4AHIhMUxaTEJ0NVp0ZmxJTkhRUVlUX3dGUkdoNDBsdnZQemVr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2022-03-29T13:16:00Z</dcterms:created>
  <dc:creator>Segreteria Alunni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